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723"/>
        <w:gridCol w:w="754"/>
        <w:gridCol w:w="8077"/>
      </w:tblGrid>
      <w:tr w:rsidR="00DC1B88" w14:paraId="1017E94D" w14:textId="77777777">
        <w:trPr>
          <w:cantSplit/>
        </w:trPr>
        <w:tc>
          <w:tcPr>
            <w:tcW w:w="215" w:type="dxa"/>
          </w:tcPr>
          <w:p w14:paraId="233555AA" w14:textId="77777777" w:rsidR="00DC1B88" w:rsidRDefault="00DC1B88">
            <w:pPr>
              <w:spacing w:after="0" w:line="240" w:lineRule="auto"/>
              <w:rPr>
                <w:rFonts w:ascii="Calibri" w:hAnsi="Calibri"/>
                <w:sz w:val="18"/>
              </w:rPr>
            </w:pPr>
            <w:bookmarkStart w:id="0" w:name="_GoBack"/>
            <w:bookmarkEnd w:id="0"/>
          </w:p>
        </w:tc>
        <w:tc>
          <w:tcPr>
            <w:tcW w:w="1723" w:type="dxa"/>
          </w:tcPr>
          <w:p w14:paraId="50241C78" w14:textId="77777777" w:rsidR="00DC1B88" w:rsidRDefault="00204BC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22C44C" wp14:editId="73D181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" w:type="dxa"/>
          </w:tcPr>
          <w:p w14:paraId="14650CE6" w14:textId="77777777" w:rsidR="00DC1B88" w:rsidRDefault="00204BC8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Název:</w:t>
            </w:r>
          </w:p>
        </w:tc>
        <w:tc>
          <w:tcPr>
            <w:tcW w:w="8077" w:type="dxa"/>
          </w:tcPr>
          <w:p w14:paraId="03AC9D37" w14:textId="77777777" w:rsidR="00DC1B88" w:rsidRDefault="00204BC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Obec Ratibořské Hory</w:t>
            </w:r>
          </w:p>
        </w:tc>
      </w:tr>
      <w:tr w:rsidR="00DC1B88" w14:paraId="7CEC421A" w14:textId="77777777">
        <w:trPr>
          <w:cantSplit/>
        </w:trPr>
        <w:tc>
          <w:tcPr>
            <w:tcW w:w="1938" w:type="dxa"/>
            <w:gridSpan w:val="2"/>
          </w:tcPr>
          <w:p w14:paraId="005DE9CC" w14:textId="77777777" w:rsidR="00DC1B88" w:rsidRDefault="00DC1B8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754" w:type="dxa"/>
          </w:tcPr>
          <w:p w14:paraId="2DDEDAC7" w14:textId="77777777" w:rsidR="00DC1B88" w:rsidRDefault="00204BC8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IČO:</w:t>
            </w:r>
          </w:p>
        </w:tc>
        <w:tc>
          <w:tcPr>
            <w:tcW w:w="8077" w:type="dxa"/>
          </w:tcPr>
          <w:p w14:paraId="597BC974" w14:textId="77777777" w:rsidR="00DC1B88" w:rsidRDefault="00204BC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00252794</w:t>
            </w:r>
          </w:p>
        </w:tc>
      </w:tr>
      <w:tr w:rsidR="00DC1B88" w14:paraId="5DEB2B6A" w14:textId="77777777">
        <w:trPr>
          <w:cantSplit/>
        </w:trPr>
        <w:tc>
          <w:tcPr>
            <w:tcW w:w="1938" w:type="dxa"/>
            <w:gridSpan w:val="2"/>
          </w:tcPr>
          <w:p w14:paraId="0EB0CCEB" w14:textId="77777777" w:rsidR="00DC1B88" w:rsidRDefault="00DC1B8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8831" w:type="dxa"/>
            <w:gridSpan w:val="2"/>
          </w:tcPr>
          <w:p w14:paraId="2FB21562" w14:textId="77777777" w:rsidR="00DC1B88" w:rsidRDefault="00DC1B8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21ED610B" w14:textId="77777777" w:rsidR="00DC1B88" w:rsidRDefault="00DC1B88">
      <w:pPr>
        <w:sectPr w:rsidR="00DC1B88">
          <w:headerReference w:type="first" r:id="rId7"/>
          <w:footerReference w:type="first" r:id="rId8"/>
          <w:pgSz w:w="11903" w:h="16833"/>
          <w:pgMar w:top="566" w:right="568" w:bottom="568" w:left="566" w:header="566" w:footer="568" w:gutter="0"/>
          <w:cols w:space="708"/>
          <w:titlePg/>
        </w:sectPr>
      </w:pPr>
    </w:p>
    <w:p w14:paraId="2AB0AD2D" w14:textId="77777777" w:rsidR="00DC1B88" w:rsidRDefault="00DC1B88">
      <w:pPr>
        <w:sectPr w:rsidR="00DC1B88">
          <w:headerReference w:type="default" r:id="rId9"/>
          <w:headerReference w:type="first" r:id="rId10"/>
          <w:footerReference w:type="first" r:id="rId11"/>
          <w:type w:val="continuous"/>
          <w:pgSz w:w="11903" w:h="16833"/>
          <w:pgMar w:top="566" w:right="568" w:bottom="568" w:left="566" w:header="566" w:footer="568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377"/>
        <w:gridCol w:w="484"/>
        <w:gridCol w:w="216"/>
        <w:gridCol w:w="646"/>
        <w:gridCol w:w="108"/>
        <w:gridCol w:w="646"/>
        <w:gridCol w:w="754"/>
        <w:gridCol w:w="1292"/>
        <w:gridCol w:w="1292"/>
        <w:gridCol w:w="4739"/>
      </w:tblGrid>
      <w:tr w:rsidR="00DC1B88" w14:paraId="3A3CA167" w14:textId="77777777">
        <w:trPr>
          <w:cantSplit/>
        </w:trPr>
        <w:tc>
          <w:tcPr>
            <w:tcW w:w="1938" w:type="dxa"/>
            <w:gridSpan w:val="5"/>
          </w:tcPr>
          <w:p w14:paraId="56F06A71" w14:textId="77777777" w:rsidR="00DC1B88" w:rsidRDefault="00DC1B8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8831" w:type="dxa"/>
            <w:gridSpan w:val="6"/>
          </w:tcPr>
          <w:p w14:paraId="60305BBF" w14:textId="77777777" w:rsidR="00DC1B88" w:rsidRDefault="00204BC8" w:rsidP="00F23E94">
            <w:pPr>
              <w:spacing w:after="0" w:line="240" w:lineRule="auto"/>
              <w:rPr>
                <w:rFonts w:ascii="Calibri" w:hAnsi="Calibri"/>
                <w:b/>
                <w:sz w:val="25"/>
              </w:rPr>
            </w:pPr>
            <w:r>
              <w:rPr>
                <w:rFonts w:ascii="Calibri" w:hAnsi="Calibri"/>
                <w:b/>
                <w:sz w:val="25"/>
              </w:rPr>
              <w:t>Rozpočtové opatření č. 1</w:t>
            </w:r>
          </w:p>
        </w:tc>
      </w:tr>
      <w:tr w:rsidR="00DC1B88" w14:paraId="419F4FAD" w14:textId="77777777">
        <w:trPr>
          <w:cantSplit/>
        </w:trPr>
        <w:tc>
          <w:tcPr>
            <w:tcW w:w="10769" w:type="dxa"/>
            <w:gridSpan w:val="11"/>
          </w:tcPr>
          <w:p w14:paraId="4308BF4A" w14:textId="77777777" w:rsidR="00DC1B88" w:rsidRDefault="00DC1B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1B88" w14:paraId="4DE98808" w14:textId="77777777">
        <w:trPr>
          <w:cantSplit/>
        </w:trPr>
        <w:tc>
          <w:tcPr>
            <w:tcW w:w="10769" w:type="dxa"/>
            <w:gridSpan w:val="11"/>
            <w:tcBorders>
              <w:top w:val="single" w:sz="0" w:space="0" w:color="auto"/>
            </w:tcBorders>
          </w:tcPr>
          <w:p w14:paraId="17C078DE" w14:textId="77777777" w:rsidR="00DC1B88" w:rsidRDefault="00DC1B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1B88" w14:paraId="3A843654" w14:textId="77777777">
        <w:trPr>
          <w:cantSplit/>
        </w:trPr>
        <w:tc>
          <w:tcPr>
            <w:tcW w:w="1938" w:type="dxa"/>
            <w:gridSpan w:val="5"/>
            <w:tcMar>
              <w:top w:w="14" w:type="dxa"/>
              <w:bottom w:w="14" w:type="dxa"/>
            </w:tcMar>
            <w:vAlign w:val="center"/>
          </w:tcPr>
          <w:p w14:paraId="13147B44" w14:textId="77777777" w:rsidR="00DC1B88" w:rsidRDefault="00204BC8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Název rozpočtového opatření:</w:t>
            </w:r>
          </w:p>
        </w:tc>
        <w:tc>
          <w:tcPr>
            <w:tcW w:w="8831" w:type="dxa"/>
            <w:gridSpan w:val="6"/>
            <w:tcMar>
              <w:top w:w="14" w:type="dxa"/>
              <w:bottom w:w="14" w:type="dxa"/>
            </w:tcMar>
          </w:tcPr>
          <w:p w14:paraId="13C9A9CF" w14:textId="77777777" w:rsidR="00DC1B88" w:rsidRDefault="00204BC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 xml:space="preserve">vratka části dotace na volby do EP, snížení účelové dotace dle oznámení z </w:t>
            </w:r>
            <w:proofErr w:type="spellStart"/>
            <w:r>
              <w:rPr>
                <w:rFonts w:ascii="Calibri" w:hAnsi="Calibri"/>
                <w:b/>
                <w:sz w:val="21"/>
              </w:rPr>
              <w:t>Jčk</w:t>
            </w:r>
            <w:proofErr w:type="spellEnd"/>
          </w:p>
        </w:tc>
      </w:tr>
      <w:tr w:rsidR="00DC1B88" w14:paraId="009B0AD8" w14:textId="77777777">
        <w:trPr>
          <w:cantSplit/>
        </w:trPr>
        <w:tc>
          <w:tcPr>
            <w:tcW w:w="1938" w:type="dxa"/>
            <w:gridSpan w:val="5"/>
            <w:tcMar>
              <w:top w:w="14" w:type="dxa"/>
              <w:bottom w:w="14" w:type="dxa"/>
            </w:tcMar>
          </w:tcPr>
          <w:p w14:paraId="7D24FCF8" w14:textId="77777777" w:rsidR="00DC1B88" w:rsidRDefault="00204BC8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Popis rozpočtového opatření:</w:t>
            </w:r>
          </w:p>
        </w:tc>
        <w:tc>
          <w:tcPr>
            <w:tcW w:w="8831" w:type="dxa"/>
            <w:gridSpan w:val="6"/>
            <w:tcMar>
              <w:top w:w="14" w:type="dxa"/>
              <w:bottom w:w="14" w:type="dxa"/>
            </w:tcMar>
          </w:tcPr>
          <w:p w14:paraId="0F09A8BD" w14:textId="77777777" w:rsidR="00DC1B88" w:rsidRDefault="00DC1B88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</w:p>
        </w:tc>
      </w:tr>
      <w:tr w:rsidR="00DC1B88" w14:paraId="5A9E1465" w14:textId="77777777">
        <w:trPr>
          <w:cantSplit/>
        </w:trPr>
        <w:tc>
          <w:tcPr>
            <w:tcW w:w="592" w:type="dxa"/>
            <w:gridSpan w:val="2"/>
            <w:tcBorders>
              <w:bottom w:val="single" w:sz="0" w:space="0" w:color="auto"/>
            </w:tcBorders>
          </w:tcPr>
          <w:p w14:paraId="56FBAC13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OdPa</w:t>
            </w:r>
            <w:proofErr w:type="spellEnd"/>
          </w:p>
        </w:tc>
        <w:tc>
          <w:tcPr>
            <w:tcW w:w="484" w:type="dxa"/>
            <w:tcBorders>
              <w:bottom w:val="single" w:sz="0" w:space="0" w:color="auto"/>
            </w:tcBorders>
          </w:tcPr>
          <w:p w14:paraId="10054A2B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Pol</w:t>
            </w:r>
            <w:proofErr w:type="spellEnd"/>
          </w:p>
        </w:tc>
        <w:tc>
          <w:tcPr>
            <w:tcW w:w="216" w:type="dxa"/>
            <w:tcBorders>
              <w:bottom w:val="single" w:sz="0" w:space="0" w:color="auto"/>
            </w:tcBorders>
          </w:tcPr>
          <w:p w14:paraId="35FB1CD4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Zj</w:t>
            </w:r>
            <w:proofErr w:type="spellEnd"/>
          </w:p>
        </w:tc>
        <w:tc>
          <w:tcPr>
            <w:tcW w:w="754" w:type="dxa"/>
            <w:gridSpan w:val="2"/>
            <w:tcBorders>
              <w:bottom w:val="single" w:sz="0" w:space="0" w:color="auto"/>
            </w:tcBorders>
          </w:tcPr>
          <w:p w14:paraId="7D8DB63F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Uz</w:t>
            </w:r>
            <w:proofErr w:type="spellEnd"/>
          </w:p>
        </w:tc>
        <w:tc>
          <w:tcPr>
            <w:tcW w:w="646" w:type="dxa"/>
            <w:tcBorders>
              <w:bottom w:val="single" w:sz="0" w:space="0" w:color="auto"/>
            </w:tcBorders>
          </w:tcPr>
          <w:p w14:paraId="409588CC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Orj</w:t>
            </w:r>
            <w:proofErr w:type="spellEnd"/>
          </w:p>
        </w:tc>
        <w:tc>
          <w:tcPr>
            <w:tcW w:w="754" w:type="dxa"/>
            <w:tcBorders>
              <w:bottom w:val="single" w:sz="0" w:space="0" w:color="auto"/>
            </w:tcBorders>
          </w:tcPr>
          <w:p w14:paraId="43ADC1F7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Org</w:t>
            </w:r>
            <w:proofErr w:type="spellEnd"/>
          </w:p>
        </w:tc>
        <w:tc>
          <w:tcPr>
            <w:tcW w:w="1292" w:type="dxa"/>
            <w:tcBorders>
              <w:bottom w:val="single" w:sz="0" w:space="0" w:color="auto"/>
            </w:tcBorders>
          </w:tcPr>
          <w:p w14:paraId="7BF701FC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Příjmy</w:t>
            </w:r>
          </w:p>
        </w:tc>
        <w:tc>
          <w:tcPr>
            <w:tcW w:w="1292" w:type="dxa"/>
            <w:tcBorders>
              <w:bottom w:val="single" w:sz="0" w:space="0" w:color="auto"/>
            </w:tcBorders>
          </w:tcPr>
          <w:p w14:paraId="4E1417E8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Výdaje</w:t>
            </w:r>
          </w:p>
        </w:tc>
        <w:tc>
          <w:tcPr>
            <w:tcW w:w="4739" w:type="dxa"/>
            <w:tcBorders>
              <w:bottom w:val="single" w:sz="0" w:space="0" w:color="auto"/>
            </w:tcBorders>
          </w:tcPr>
          <w:p w14:paraId="73E606C1" w14:textId="77777777" w:rsidR="00DC1B88" w:rsidRDefault="00204BC8">
            <w:pPr>
              <w:spacing w:after="0" w:line="240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Popis změny</w:t>
            </w:r>
          </w:p>
        </w:tc>
      </w:tr>
      <w:tr w:rsidR="00DC1B88" w14:paraId="1ED5DB6C" w14:textId="77777777">
        <w:trPr>
          <w:cantSplit/>
        </w:trPr>
        <w:tc>
          <w:tcPr>
            <w:tcW w:w="592" w:type="dxa"/>
            <w:gridSpan w:val="2"/>
          </w:tcPr>
          <w:p w14:paraId="7D815150" w14:textId="77777777" w:rsidR="00DC1B88" w:rsidRDefault="00DC1B8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484" w:type="dxa"/>
          </w:tcPr>
          <w:p w14:paraId="6519561B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4112</w:t>
            </w:r>
          </w:p>
        </w:tc>
        <w:tc>
          <w:tcPr>
            <w:tcW w:w="216" w:type="dxa"/>
          </w:tcPr>
          <w:p w14:paraId="18094751" w14:textId="77777777" w:rsidR="00DC1B88" w:rsidRDefault="00DC1B8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3701AB6B" w14:textId="77777777" w:rsidR="00DC1B88" w:rsidRDefault="00DC1B8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6" w:type="dxa"/>
          </w:tcPr>
          <w:p w14:paraId="5619FC2A" w14:textId="77777777" w:rsidR="00DC1B88" w:rsidRDefault="00DC1B8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3DEBBE5C" w14:textId="77777777" w:rsidR="00DC1B88" w:rsidRDefault="00DC1B8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17F2A6DE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color w:val="FF0000"/>
                <w:sz w:val="14"/>
              </w:rPr>
            </w:pPr>
            <w:r>
              <w:rPr>
                <w:rFonts w:ascii="Calibri" w:hAnsi="Calibri"/>
                <w:color w:val="FF0000"/>
                <w:sz w:val="14"/>
              </w:rPr>
              <w:t>1 300,00-</w:t>
            </w:r>
          </w:p>
        </w:tc>
        <w:tc>
          <w:tcPr>
            <w:tcW w:w="1292" w:type="dxa"/>
          </w:tcPr>
          <w:p w14:paraId="52F84526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739" w:type="dxa"/>
          </w:tcPr>
          <w:p w14:paraId="1981ACFB" w14:textId="77777777" w:rsidR="00DC1B88" w:rsidRDefault="00DC1B88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</w:tr>
      <w:tr w:rsidR="00DC1B88" w14:paraId="1D42FAD9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0D4F8798" w14:textId="77777777" w:rsidR="00DC1B88" w:rsidRDefault="00DC1B88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14:paraId="3F117F07" w14:textId="77777777" w:rsidR="00DC1B88" w:rsidRDefault="00204BC8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Neinv.př.transfery</w:t>
            </w:r>
            <w:proofErr w:type="spellEnd"/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 xml:space="preserve"> ze SR v rámci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souhr.dot.vztahu</w:t>
            </w:r>
            <w:proofErr w:type="spellEnd"/>
          </w:p>
        </w:tc>
      </w:tr>
      <w:tr w:rsidR="00DC1B88" w14:paraId="6A5396B5" w14:textId="77777777">
        <w:trPr>
          <w:cantSplit/>
        </w:trPr>
        <w:tc>
          <w:tcPr>
            <w:tcW w:w="592" w:type="dxa"/>
            <w:gridSpan w:val="2"/>
          </w:tcPr>
          <w:p w14:paraId="2D9E1F5D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003723</w:t>
            </w:r>
          </w:p>
        </w:tc>
        <w:tc>
          <w:tcPr>
            <w:tcW w:w="484" w:type="dxa"/>
          </w:tcPr>
          <w:p w14:paraId="26260608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2310</w:t>
            </w:r>
          </w:p>
        </w:tc>
        <w:tc>
          <w:tcPr>
            <w:tcW w:w="216" w:type="dxa"/>
          </w:tcPr>
          <w:p w14:paraId="1BC2332E" w14:textId="77777777" w:rsidR="00DC1B88" w:rsidRDefault="00DC1B8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04323020" w14:textId="77777777" w:rsidR="00DC1B88" w:rsidRDefault="00DC1B8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6" w:type="dxa"/>
          </w:tcPr>
          <w:p w14:paraId="146CE8E2" w14:textId="77777777" w:rsidR="00DC1B88" w:rsidRDefault="00DC1B8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312EF4DA" w14:textId="77777777" w:rsidR="00DC1B88" w:rsidRDefault="00DC1B8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7174255C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1 300,00 </w:t>
            </w:r>
          </w:p>
        </w:tc>
        <w:tc>
          <w:tcPr>
            <w:tcW w:w="1292" w:type="dxa"/>
          </w:tcPr>
          <w:p w14:paraId="0FCA3648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739" w:type="dxa"/>
          </w:tcPr>
          <w:p w14:paraId="5B91255F" w14:textId="77777777" w:rsidR="00DC1B88" w:rsidRDefault="00DC1B88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</w:tr>
      <w:tr w:rsidR="00DC1B88" w14:paraId="16D769EE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23C99EDB" w14:textId="77777777" w:rsidR="00DC1B88" w:rsidRDefault="00DC1B88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14:paraId="08E01021" w14:textId="77777777" w:rsidR="00DC1B88" w:rsidRDefault="00204BC8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Sběr a svoz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ost.odpadů</w:t>
            </w:r>
            <w:proofErr w:type="spellEnd"/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 xml:space="preserve"> (jiných než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nebez.a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 komun.),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Příjmy z prodeje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krátk.a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 drobného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dlouhodob.majetk</w:t>
            </w:r>
            <w:proofErr w:type="spellEnd"/>
          </w:p>
        </w:tc>
      </w:tr>
      <w:tr w:rsidR="00DC1B88" w14:paraId="70706301" w14:textId="77777777">
        <w:trPr>
          <w:cantSplit/>
        </w:trPr>
        <w:tc>
          <w:tcPr>
            <w:tcW w:w="592" w:type="dxa"/>
            <w:gridSpan w:val="2"/>
          </w:tcPr>
          <w:p w14:paraId="61077BD1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006402</w:t>
            </w:r>
          </w:p>
        </w:tc>
        <w:tc>
          <w:tcPr>
            <w:tcW w:w="484" w:type="dxa"/>
          </w:tcPr>
          <w:p w14:paraId="7725EF24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5364</w:t>
            </w:r>
          </w:p>
        </w:tc>
        <w:tc>
          <w:tcPr>
            <w:tcW w:w="216" w:type="dxa"/>
          </w:tcPr>
          <w:p w14:paraId="05543FB4" w14:textId="77777777" w:rsidR="00DC1B88" w:rsidRDefault="00DC1B8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0C1C872E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000098348</w:t>
            </w:r>
          </w:p>
        </w:tc>
        <w:tc>
          <w:tcPr>
            <w:tcW w:w="646" w:type="dxa"/>
          </w:tcPr>
          <w:p w14:paraId="3D7A9853" w14:textId="77777777" w:rsidR="00DC1B88" w:rsidRDefault="00DC1B8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23326CDD" w14:textId="77777777" w:rsidR="00DC1B88" w:rsidRDefault="00DC1B8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6087236A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292" w:type="dxa"/>
          </w:tcPr>
          <w:p w14:paraId="3B667E23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4 515,00 </w:t>
            </w:r>
          </w:p>
        </w:tc>
        <w:tc>
          <w:tcPr>
            <w:tcW w:w="4739" w:type="dxa"/>
          </w:tcPr>
          <w:p w14:paraId="6601DC61" w14:textId="77777777" w:rsidR="00DC1B88" w:rsidRDefault="00DC1B88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</w:tr>
      <w:tr w:rsidR="00DC1B88" w14:paraId="50EDBCED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2293218A" w14:textId="77777777" w:rsidR="00DC1B88" w:rsidRDefault="00DC1B88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14:paraId="017A6E7F" w14:textId="77777777" w:rsidR="00DC1B88" w:rsidRDefault="00204BC8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Finanční vypořádání minulých let,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Vratky transferů poskytnutých z veřejných rozpočtů</w:t>
            </w:r>
          </w:p>
        </w:tc>
      </w:tr>
      <w:tr w:rsidR="00DC1B88" w14:paraId="0CC0023B" w14:textId="77777777">
        <w:trPr>
          <w:cantSplit/>
        </w:trPr>
        <w:tc>
          <w:tcPr>
            <w:tcW w:w="592" w:type="dxa"/>
            <w:gridSpan w:val="2"/>
          </w:tcPr>
          <w:p w14:paraId="4B75B22E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003613</w:t>
            </w:r>
          </w:p>
        </w:tc>
        <w:tc>
          <w:tcPr>
            <w:tcW w:w="484" w:type="dxa"/>
          </w:tcPr>
          <w:p w14:paraId="7D416B18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5171</w:t>
            </w:r>
          </w:p>
        </w:tc>
        <w:tc>
          <w:tcPr>
            <w:tcW w:w="216" w:type="dxa"/>
          </w:tcPr>
          <w:p w14:paraId="51B6767F" w14:textId="77777777" w:rsidR="00DC1B88" w:rsidRDefault="00DC1B8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5FECCCDD" w14:textId="77777777" w:rsidR="00DC1B88" w:rsidRDefault="00DC1B8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6" w:type="dxa"/>
          </w:tcPr>
          <w:p w14:paraId="1A7C1540" w14:textId="77777777" w:rsidR="00DC1B88" w:rsidRDefault="00DC1B8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2547FF5C" w14:textId="77777777" w:rsidR="00DC1B88" w:rsidRDefault="00DC1B8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561C2E5C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292" w:type="dxa"/>
          </w:tcPr>
          <w:p w14:paraId="122B5345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color w:val="FF0000"/>
                <w:sz w:val="14"/>
              </w:rPr>
            </w:pPr>
            <w:r>
              <w:rPr>
                <w:rFonts w:ascii="Calibri" w:hAnsi="Calibri"/>
                <w:color w:val="FF0000"/>
                <w:sz w:val="14"/>
              </w:rPr>
              <w:t>9 515,00-</w:t>
            </w:r>
          </w:p>
        </w:tc>
        <w:tc>
          <w:tcPr>
            <w:tcW w:w="4739" w:type="dxa"/>
          </w:tcPr>
          <w:p w14:paraId="23263B5C" w14:textId="77777777" w:rsidR="00DC1B88" w:rsidRDefault="00DC1B88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</w:tr>
      <w:tr w:rsidR="00DC1B88" w14:paraId="139FE385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3D2241B0" w14:textId="77777777" w:rsidR="00DC1B88" w:rsidRDefault="00DC1B88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14:paraId="663ED5E0" w14:textId="77777777" w:rsidR="00DC1B88" w:rsidRDefault="00204BC8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Nebytové hospodářství,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Opravy a udržování</w:t>
            </w:r>
          </w:p>
        </w:tc>
      </w:tr>
      <w:tr w:rsidR="00DC1B88" w14:paraId="59DBE91E" w14:textId="77777777">
        <w:trPr>
          <w:cantSplit/>
        </w:trPr>
        <w:tc>
          <w:tcPr>
            <w:tcW w:w="592" w:type="dxa"/>
            <w:gridSpan w:val="2"/>
          </w:tcPr>
          <w:p w14:paraId="77E8236E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005213</w:t>
            </w:r>
          </w:p>
        </w:tc>
        <w:tc>
          <w:tcPr>
            <w:tcW w:w="484" w:type="dxa"/>
          </w:tcPr>
          <w:p w14:paraId="1FA4230E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5903</w:t>
            </w:r>
          </w:p>
        </w:tc>
        <w:tc>
          <w:tcPr>
            <w:tcW w:w="216" w:type="dxa"/>
          </w:tcPr>
          <w:p w14:paraId="76E19FBB" w14:textId="77777777" w:rsidR="00DC1B88" w:rsidRDefault="00DC1B8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  <w:gridSpan w:val="2"/>
          </w:tcPr>
          <w:p w14:paraId="48B9CC5C" w14:textId="77777777" w:rsidR="00DC1B88" w:rsidRDefault="00DC1B8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46" w:type="dxa"/>
          </w:tcPr>
          <w:p w14:paraId="1AE1AFFA" w14:textId="77777777" w:rsidR="00DC1B88" w:rsidRDefault="00DC1B8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54" w:type="dxa"/>
          </w:tcPr>
          <w:p w14:paraId="5F28D965" w14:textId="77777777" w:rsidR="00DC1B88" w:rsidRDefault="00DC1B8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292" w:type="dxa"/>
          </w:tcPr>
          <w:p w14:paraId="3D28CDC9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292" w:type="dxa"/>
          </w:tcPr>
          <w:p w14:paraId="616B668B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5 000,00 </w:t>
            </w:r>
          </w:p>
        </w:tc>
        <w:tc>
          <w:tcPr>
            <w:tcW w:w="4739" w:type="dxa"/>
          </w:tcPr>
          <w:p w14:paraId="7049CA1F" w14:textId="77777777" w:rsidR="00DC1B88" w:rsidRDefault="00DC1B88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</w:tr>
      <w:tr w:rsidR="00DC1B88" w14:paraId="5D354A95" w14:textId="77777777">
        <w:trPr>
          <w:cantSplit/>
          <w:trHeight w:hRule="exact" w:val="6"/>
        </w:trPr>
        <w:tc>
          <w:tcPr>
            <w:tcW w:w="215" w:type="dxa"/>
            <w:tcMar>
              <w:top w:w="-6" w:type="dxa"/>
              <w:bottom w:w="-6" w:type="dxa"/>
            </w:tcMar>
          </w:tcPr>
          <w:p w14:paraId="648B066D" w14:textId="77777777" w:rsidR="00DC1B88" w:rsidRDefault="00DC1B88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554" w:type="dxa"/>
            <w:gridSpan w:val="10"/>
            <w:tcMar>
              <w:top w:w="-5" w:type="dxa"/>
              <w:bottom w:w="-6" w:type="dxa"/>
            </w:tcMar>
          </w:tcPr>
          <w:p w14:paraId="44827E55" w14:textId="77777777" w:rsidR="00DC1B88" w:rsidRDefault="00204BC8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Krizová opatření,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Rezerva na krizová opatření</w:t>
            </w:r>
          </w:p>
        </w:tc>
      </w:tr>
      <w:tr w:rsidR="00DC1B88" w14:paraId="24446BBC" w14:textId="77777777">
        <w:trPr>
          <w:cantSplit/>
        </w:trPr>
        <w:tc>
          <w:tcPr>
            <w:tcW w:w="3446" w:type="dxa"/>
            <w:gridSpan w:val="8"/>
            <w:tcBorders>
              <w:top w:val="single" w:sz="0" w:space="0" w:color="auto"/>
              <w:bottom w:val="single" w:sz="0" w:space="0" w:color="auto"/>
            </w:tcBorders>
          </w:tcPr>
          <w:p w14:paraId="607B2FD0" w14:textId="77777777" w:rsidR="00DC1B88" w:rsidRDefault="00204BC8">
            <w:pPr>
              <w:spacing w:after="0" w:line="240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Celkem:</w:t>
            </w:r>
          </w:p>
        </w:tc>
        <w:tc>
          <w:tcPr>
            <w:tcW w:w="1292" w:type="dxa"/>
            <w:tcBorders>
              <w:top w:val="single" w:sz="0" w:space="0" w:color="auto"/>
              <w:bottom w:val="single" w:sz="0" w:space="0" w:color="auto"/>
            </w:tcBorders>
          </w:tcPr>
          <w:p w14:paraId="70E617CD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0,00 </w:t>
            </w:r>
          </w:p>
        </w:tc>
        <w:tc>
          <w:tcPr>
            <w:tcW w:w="1292" w:type="dxa"/>
            <w:tcBorders>
              <w:top w:val="single" w:sz="0" w:space="0" w:color="auto"/>
              <w:bottom w:val="single" w:sz="0" w:space="0" w:color="auto"/>
            </w:tcBorders>
          </w:tcPr>
          <w:p w14:paraId="462BFA20" w14:textId="77777777" w:rsidR="00DC1B88" w:rsidRDefault="00204BC8">
            <w:pPr>
              <w:spacing w:after="0" w:line="240" w:lineRule="auto"/>
              <w:jc w:val="righ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0,00 </w:t>
            </w:r>
          </w:p>
        </w:tc>
        <w:tc>
          <w:tcPr>
            <w:tcW w:w="4739" w:type="dxa"/>
            <w:tcBorders>
              <w:top w:val="single" w:sz="0" w:space="0" w:color="auto"/>
              <w:bottom w:val="single" w:sz="0" w:space="0" w:color="auto"/>
            </w:tcBorders>
          </w:tcPr>
          <w:p w14:paraId="202771C6" w14:textId="77777777" w:rsidR="00DC1B88" w:rsidRDefault="00DC1B88">
            <w:pPr>
              <w:spacing w:after="0" w:line="240" w:lineRule="auto"/>
              <w:jc w:val="right"/>
              <w:rPr>
                <w:rFonts w:ascii="Calibri" w:hAnsi="Calibri"/>
                <w:b/>
                <w:sz w:val="14"/>
              </w:rPr>
            </w:pPr>
          </w:p>
        </w:tc>
      </w:tr>
      <w:tr w:rsidR="00DC1B88" w14:paraId="1C3DC7CF" w14:textId="77777777">
        <w:trPr>
          <w:cantSplit/>
        </w:trPr>
        <w:tc>
          <w:tcPr>
            <w:tcW w:w="1938" w:type="dxa"/>
            <w:gridSpan w:val="5"/>
            <w:tcMar>
              <w:top w:w="14" w:type="dxa"/>
              <w:bottom w:w="14" w:type="dxa"/>
            </w:tcMar>
          </w:tcPr>
          <w:p w14:paraId="6FE5C49D" w14:textId="77777777" w:rsidR="00DC1B88" w:rsidRDefault="00204BC8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Schvalující orgán:</w:t>
            </w:r>
          </w:p>
        </w:tc>
        <w:tc>
          <w:tcPr>
            <w:tcW w:w="8831" w:type="dxa"/>
            <w:gridSpan w:val="6"/>
            <w:tcMar>
              <w:top w:w="14" w:type="dxa"/>
              <w:bottom w:w="14" w:type="dxa"/>
            </w:tcMar>
          </w:tcPr>
          <w:p w14:paraId="5CB4B983" w14:textId="77777777" w:rsidR="00DC1B88" w:rsidRDefault="00204BC8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Rada obce</w:t>
            </w:r>
          </w:p>
        </w:tc>
      </w:tr>
      <w:tr w:rsidR="00DC1B88" w14:paraId="2CE35D03" w14:textId="77777777">
        <w:trPr>
          <w:cantSplit/>
        </w:trPr>
        <w:tc>
          <w:tcPr>
            <w:tcW w:w="1938" w:type="dxa"/>
            <w:gridSpan w:val="5"/>
            <w:tcMar>
              <w:top w:w="14" w:type="dxa"/>
              <w:bottom w:w="14" w:type="dxa"/>
            </w:tcMar>
          </w:tcPr>
          <w:p w14:paraId="09271549" w14:textId="77777777" w:rsidR="00DC1B88" w:rsidRDefault="00204BC8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Schváleno dne:</w:t>
            </w:r>
          </w:p>
        </w:tc>
        <w:tc>
          <w:tcPr>
            <w:tcW w:w="8831" w:type="dxa"/>
            <w:gridSpan w:val="6"/>
            <w:tcMar>
              <w:top w:w="14" w:type="dxa"/>
              <w:bottom w:w="14" w:type="dxa"/>
            </w:tcMar>
          </w:tcPr>
          <w:p w14:paraId="3B685721" w14:textId="77777777" w:rsidR="00DC1B88" w:rsidRDefault="00204BC8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28.01.2020</w:t>
            </w:r>
          </w:p>
        </w:tc>
      </w:tr>
      <w:tr w:rsidR="00DC1B88" w14:paraId="5FA2D32D" w14:textId="77777777">
        <w:trPr>
          <w:cantSplit/>
        </w:trPr>
        <w:tc>
          <w:tcPr>
            <w:tcW w:w="1938" w:type="dxa"/>
            <w:gridSpan w:val="5"/>
            <w:tcMar>
              <w:top w:w="14" w:type="dxa"/>
              <w:bottom w:w="14" w:type="dxa"/>
            </w:tcMar>
          </w:tcPr>
          <w:p w14:paraId="297415A1" w14:textId="77777777" w:rsidR="00DC1B88" w:rsidRDefault="00204BC8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Vyvěšeno dne:</w:t>
            </w:r>
          </w:p>
        </w:tc>
        <w:tc>
          <w:tcPr>
            <w:tcW w:w="8831" w:type="dxa"/>
            <w:gridSpan w:val="6"/>
            <w:tcMar>
              <w:top w:w="14" w:type="dxa"/>
              <w:bottom w:w="14" w:type="dxa"/>
            </w:tcMar>
          </w:tcPr>
          <w:p w14:paraId="656E9DA6" w14:textId="77777777" w:rsidR="00DC1B88" w:rsidRDefault="00204BC8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13.02.2020</w:t>
            </w:r>
          </w:p>
        </w:tc>
      </w:tr>
      <w:tr w:rsidR="00DC1B88" w14:paraId="3219FEB7" w14:textId="77777777">
        <w:trPr>
          <w:cantSplit/>
        </w:trPr>
        <w:tc>
          <w:tcPr>
            <w:tcW w:w="1938" w:type="dxa"/>
            <w:gridSpan w:val="5"/>
            <w:tcMar>
              <w:top w:w="14" w:type="dxa"/>
              <w:bottom w:w="14" w:type="dxa"/>
            </w:tcMar>
          </w:tcPr>
          <w:p w14:paraId="048C5871" w14:textId="77777777" w:rsidR="00DC1B88" w:rsidRDefault="00204BC8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Sejmuto dne:</w:t>
            </w:r>
          </w:p>
        </w:tc>
        <w:tc>
          <w:tcPr>
            <w:tcW w:w="8831" w:type="dxa"/>
            <w:gridSpan w:val="6"/>
            <w:tcMar>
              <w:top w:w="14" w:type="dxa"/>
              <w:bottom w:w="14" w:type="dxa"/>
            </w:tcMar>
          </w:tcPr>
          <w:p w14:paraId="17299A88" w14:textId="77777777" w:rsidR="00DC1B88" w:rsidRDefault="00DC1B88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</w:p>
        </w:tc>
      </w:tr>
      <w:tr w:rsidR="00DC1B88" w14:paraId="02D7C7EB" w14:textId="77777777">
        <w:trPr>
          <w:cantSplit/>
        </w:trPr>
        <w:tc>
          <w:tcPr>
            <w:tcW w:w="1938" w:type="dxa"/>
            <w:gridSpan w:val="5"/>
            <w:tcMar>
              <w:top w:w="14" w:type="dxa"/>
              <w:bottom w:w="14" w:type="dxa"/>
            </w:tcMar>
          </w:tcPr>
          <w:p w14:paraId="2A4D8BDF" w14:textId="77777777" w:rsidR="00DC1B88" w:rsidRDefault="00204BC8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Poznámka:</w:t>
            </w:r>
          </w:p>
        </w:tc>
        <w:tc>
          <w:tcPr>
            <w:tcW w:w="8831" w:type="dxa"/>
            <w:gridSpan w:val="6"/>
            <w:tcMar>
              <w:top w:w="14" w:type="dxa"/>
              <w:bottom w:w="14" w:type="dxa"/>
            </w:tcMar>
          </w:tcPr>
          <w:p w14:paraId="7BFBB83C" w14:textId="77777777" w:rsidR="00DC1B88" w:rsidRDefault="00DC1B88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</w:p>
        </w:tc>
      </w:tr>
      <w:tr w:rsidR="00DC1B88" w14:paraId="1896AF4E" w14:textId="77777777">
        <w:trPr>
          <w:cantSplit/>
        </w:trPr>
        <w:tc>
          <w:tcPr>
            <w:tcW w:w="10769" w:type="dxa"/>
            <w:gridSpan w:val="11"/>
            <w:tcMar>
              <w:top w:w="14" w:type="dxa"/>
              <w:bottom w:w="14" w:type="dxa"/>
            </w:tcMar>
          </w:tcPr>
          <w:p w14:paraId="2B1D2810" w14:textId="77777777" w:rsidR="00DC1B88" w:rsidRDefault="00204BC8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Datum dokladu: 2020/02/</w:t>
            </w:r>
            <w:proofErr w:type="gramStart"/>
            <w:r>
              <w:rPr>
                <w:rFonts w:ascii="Calibri" w:hAnsi="Calibri"/>
                <w:i/>
                <w:sz w:val="13"/>
              </w:rPr>
              <w:t>13  Číslo</w:t>
            </w:r>
            <w:proofErr w:type="gramEnd"/>
            <w:r>
              <w:rPr>
                <w:rFonts w:ascii="Calibri" w:hAnsi="Calibri"/>
                <w:i/>
                <w:sz w:val="13"/>
              </w:rPr>
              <w:t xml:space="preserve"> dokladu: 000400001   Záznam provedl: Ilona Burianová</w:t>
            </w:r>
          </w:p>
        </w:tc>
      </w:tr>
      <w:tr w:rsidR="00DC1B88" w14:paraId="0E4DC466" w14:textId="77777777">
        <w:trPr>
          <w:cantSplit/>
        </w:trPr>
        <w:tc>
          <w:tcPr>
            <w:tcW w:w="1938" w:type="dxa"/>
            <w:gridSpan w:val="5"/>
            <w:tcBorders>
              <w:top w:val="single" w:sz="0" w:space="0" w:color="auto"/>
            </w:tcBorders>
          </w:tcPr>
          <w:p w14:paraId="67D0045F" w14:textId="77777777" w:rsidR="00DC1B88" w:rsidRDefault="00204BC8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01.04.2020 12:55:01</w:t>
            </w:r>
          </w:p>
        </w:tc>
        <w:tc>
          <w:tcPr>
            <w:tcW w:w="8831" w:type="dxa"/>
            <w:gridSpan w:val="6"/>
            <w:tcBorders>
              <w:top w:val="single" w:sz="0" w:space="0" w:color="auto"/>
            </w:tcBorders>
          </w:tcPr>
          <w:p w14:paraId="3244A3D4" w14:textId="77777777" w:rsidR="00DC1B88" w:rsidRDefault="00204BC8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Zpracováno systémem GINIS Express - UCR GORDIC spol. s r. o.</w:t>
            </w:r>
          </w:p>
        </w:tc>
      </w:tr>
    </w:tbl>
    <w:p w14:paraId="5874425D" w14:textId="77777777" w:rsidR="00204BC8" w:rsidRDefault="00204BC8"/>
    <w:sectPr w:rsidR="00204BC8">
      <w:type w:val="continuous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05546" w14:textId="77777777" w:rsidR="00493D4B" w:rsidRDefault="00493D4B">
      <w:pPr>
        <w:spacing w:after="0" w:line="240" w:lineRule="auto"/>
      </w:pPr>
      <w:r>
        <w:separator/>
      </w:r>
    </w:p>
  </w:endnote>
  <w:endnote w:type="continuationSeparator" w:id="0">
    <w:p w14:paraId="27893411" w14:textId="77777777" w:rsidR="00493D4B" w:rsidRDefault="0049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8AE01" w14:textId="77777777" w:rsidR="00A243AE" w:rsidRDefault="00204BC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54CF6" w14:textId="77777777" w:rsidR="00A243AE" w:rsidRDefault="00204BC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A1A84" w14:textId="77777777" w:rsidR="00493D4B" w:rsidRDefault="00493D4B">
      <w:pPr>
        <w:spacing w:after="0" w:line="240" w:lineRule="auto"/>
      </w:pPr>
      <w:r>
        <w:separator/>
      </w:r>
    </w:p>
  </w:footnote>
  <w:footnote w:type="continuationSeparator" w:id="0">
    <w:p w14:paraId="1A1E8E10" w14:textId="77777777" w:rsidR="00493D4B" w:rsidRDefault="0049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C1B88" w14:paraId="0B0C53FD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CD11B3D" w14:textId="77777777" w:rsidR="00DC1B88" w:rsidRDefault="00204BC8">
          <w:pPr>
            <w:spacing w:after="0" w:line="240" w:lineRule="auto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Licence: D0G6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0D0EC79C" w14:textId="77777777" w:rsidR="00DC1B88" w:rsidRDefault="00204BC8">
          <w:pPr>
            <w:spacing w:after="0" w:line="240" w:lineRule="auto"/>
            <w:jc w:val="right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UXNDR050  (19032020)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C1B88" w14:paraId="61016768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BD8ECBE" w14:textId="77777777" w:rsidR="00DC1B88" w:rsidRDefault="00204BC8">
          <w:pPr>
            <w:spacing w:after="0" w:line="240" w:lineRule="auto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Licence: D0G6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5BFF0220" w14:textId="77777777" w:rsidR="00DC1B88" w:rsidRDefault="00204BC8">
          <w:pPr>
            <w:spacing w:after="0" w:line="240" w:lineRule="auto"/>
            <w:jc w:val="right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UXNDR050  (19032020)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434B8" w14:textId="77777777" w:rsidR="00A243AE" w:rsidRDefault="00204BC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B88"/>
    <w:rsid w:val="001A0015"/>
    <w:rsid w:val="00204BC8"/>
    <w:rsid w:val="00493D4B"/>
    <w:rsid w:val="00A243AE"/>
    <w:rsid w:val="00DC1B88"/>
    <w:rsid w:val="00F2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16EE"/>
  <w15:docId w15:val="{75E32F3E-C3BB-4ADA-8996-A5046A2E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3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Luckamaky</cp:lastModifiedBy>
  <cp:revision>2</cp:revision>
  <cp:lastPrinted>2020-04-01T10:57:00Z</cp:lastPrinted>
  <dcterms:created xsi:type="dcterms:W3CDTF">2020-04-01T11:44:00Z</dcterms:created>
  <dcterms:modified xsi:type="dcterms:W3CDTF">2020-04-01T11:44:00Z</dcterms:modified>
</cp:coreProperties>
</file>